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081F" w14:textId="77777777" w:rsidR="002A15B5" w:rsidRDefault="00721C1F">
      <w:pPr>
        <w:pStyle w:val="Heading1"/>
      </w:pPr>
      <w:r>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lastRenderedPageBreak/>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1C6269F8" w:rsidR="00EE4817" w:rsidRPr="00EE4817" w:rsidRDefault="00EE4817">
            <w:pPr>
              <w:pStyle w:val="Normalintable"/>
              <w:rPr>
                <w:shd w:val="clear" w:color="auto" w:fill="FFFF00"/>
              </w:rPr>
            </w:pPr>
            <w:r w:rsidRPr="00EE4817">
              <w:rPr>
                <w:shd w:val="clear" w:color="auto" w:fill="FFFF00"/>
              </w:rPr>
              <w:t>Plot</w:t>
            </w:r>
            <w:r w:rsidR="00753CF5">
              <w:rPr>
                <w:shd w:val="clear" w:color="auto" w:fill="FFFF00"/>
              </w:rPr>
              <w:t xml:space="preserve">s </w:t>
            </w:r>
            <w:r w:rsidR="009C16A1">
              <w:rPr>
                <w:shd w:val="clear" w:color="auto" w:fill="FFFF00"/>
              </w:rPr>
              <w:t>91, 94, 95, 98</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62D7F2B6" w:rsidR="002A15B5" w:rsidRDefault="008A12B1">
            <w:pPr>
              <w:pStyle w:val="Normalintable"/>
            </w:pPr>
            <w:r>
              <w:t>4</w:t>
            </w:r>
            <w:r w:rsidR="00EE4817">
              <w:t xml:space="preserve"> bedroom</w:t>
            </w:r>
            <w:r>
              <w:t xml:space="preserve"> </w:t>
            </w:r>
            <w:r w:rsidR="009C16A1">
              <w:t>end terrace</w:t>
            </w:r>
            <w:r w:rsidR="00EE4817">
              <w:t xml:space="preserve"> house</w:t>
            </w:r>
            <w:r w:rsidR="00FF4D54">
              <w:t xml:space="preserve"> </w:t>
            </w:r>
            <w:r>
              <w:t>(</w:t>
            </w:r>
            <w:r w:rsidR="009C16A1">
              <w:t>Macarthur</w:t>
            </w:r>
            <w:r w:rsidR="00FF4D54">
              <w:t>)</w:t>
            </w:r>
            <w:r w:rsidR="00AE74E7">
              <w:t xml:space="preserve"> (</w:t>
            </w:r>
            <w:r w:rsidR="0036031E">
              <w:t>Second</w:t>
            </w:r>
            <w:r w:rsidR="00AE74E7">
              <w:t xml:space="preserve"> release)</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76DB6183" w:rsidR="002A15B5" w:rsidRDefault="00721C1F">
            <w:pPr>
              <w:pStyle w:val="Normalintable"/>
            </w:pPr>
            <w:r>
              <w:t>£</w:t>
            </w:r>
            <w:r w:rsidR="00EE4817">
              <w:t>2</w:t>
            </w:r>
            <w:r w:rsidR="009C16A1">
              <w:t>52,5</w:t>
            </w:r>
            <w:r w:rsidR="00EE4817">
              <w:t>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7DDEC2EA" w:rsidR="002A15B5" w:rsidRDefault="00721C1F">
            <w:pPr>
              <w:pStyle w:val="Normalintable"/>
            </w:pPr>
            <w:r>
              <w:t xml:space="preserve">If you buy a </w:t>
            </w:r>
            <w:r w:rsidR="00EE4817">
              <w:t>40</w:t>
            </w:r>
            <w:r>
              <w:t>% share, the share purchase price will be £</w:t>
            </w:r>
            <w:r w:rsidR="009C16A1">
              <w:t>101,000</w:t>
            </w:r>
            <w:r>
              <w:t xml:space="preserve"> and the rent will be £</w:t>
            </w:r>
            <w:r w:rsidR="009C16A1">
              <w:t>347.19</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1DBF1914"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25,250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4E023F29"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520.78</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137BF31E"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63,125</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0EF2B4B2"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433.98</w:t>
                  </w:r>
                  <w:r>
                    <w:rPr>
                      <w:rFonts w:ascii="Calibri" w:eastAsia="Times New Roman" w:hAnsi="Calibri" w:cs="Calibri"/>
                      <w:lang w:eastAsia="en-GB"/>
                    </w:rPr>
                    <w:tab/>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7F99DC4B"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75,750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1C82DAF3"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405.05</w:t>
                  </w:r>
                  <w:r>
                    <w:rPr>
                      <w:rFonts w:ascii="Calibri" w:eastAsia="Times New Roman" w:hAnsi="Calibri" w:cs="Calibri"/>
                      <w:lang w:eastAsia="en-GB"/>
                    </w:rPr>
                    <w:tab/>
                  </w:r>
                  <w:r>
                    <w:rPr>
                      <w:rFonts w:eastAsia="Times New Roman"/>
                      <w:color w:val="000000"/>
                      <w:lang w:eastAsia="en-GB"/>
                    </w:rPr>
                    <w:t>  </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51522F35"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101,000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09C6EFC6"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347.19</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7014D136"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126,250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7646CB48"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289.32</w:t>
                  </w:r>
                  <w:r>
                    <w:rPr>
                      <w:rFonts w:ascii="Calibri" w:eastAsia="Times New Roman" w:hAnsi="Calibri" w:cs="Calibri"/>
                      <w:lang w:eastAsia="en-GB"/>
                    </w:rPr>
                    <w:tab/>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7EDD5DB0"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151,500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242E7204"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231.46</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5CE48BBD"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176,750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1A6FEC8C"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eastAsia="Times New Roman"/>
                      <w:color w:val="000000"/>
                      <w:lang w:eastAsia="en-GB"/>
                    </w:rPr>
                    <w:t>173.59</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47B90CC0"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ascii="Segoe UI" w:eastAsia="Times New Roman" w:hAnsi="Segoe UI" w:cs="Segoe UI"/>
                      <w:color w:val="000000"/>
                      <w:lang w:eastAsia="en-GB"/>
                    </w:rPr>
                    <w:t>189,375</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2EC8D391" w:rsidR="002A15B5" w:rsidRDefault="00721C1F">
                  <w:pPr>
                    <w:keepLines w:val="0"/>
                    <w:suppressAutoHyphens w:val="0"/>
                    <w:spacing w:before="0" w:after="0"/>
                  </w:pPr>
                  <w:r>
                    <w:rPr>
                      <w:rFonts w:ascii="Segoe UI" w:eastAsia="Times New Roman" w:hAnsi="Segoe UI" w:cs="Segoe UI"/>
                      <w:color w:val="000000"/>
                      <w:lang w:eastAsia="en-GB"/>
                    </w:rPr>
                    <w:t>£</w:t>
                  </w:r>
                  <w:r w:rsidR="009C16A1">
                    <w:rPr>
                      <w:rFonts w:ascii="Segoe UI" w:eastAsia="Times New Roman" w:hAnsi="Segoe UI" w:cs="Segoe UI"/>
                      <w:color w:val="000000"/>
                      <w:lang w:eastAsia="en-GB"/>
                    </w:rPr>
                    <w:t>144.66</w:t>
                  </w:r>
                  <w:r>
                    <w:rPr>
                      <w:rFonts w:ascii="Calibri" w:eastAsia="Times New Roman" w:hAnsi="Calibri" w:cs="Calibri"/>
                      <w:color w:val="000000"/>
                      <w:lang w:eastAsia="en-GB"/>
                    </w:rPr>
                    <w:tab/>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1FFEC011" w14:textId="7B56462D" w:rsidR="00972EE6" w:rsidRDefault="00972EE6" w:rsidP="00972EE6">
            <w:pPr>
              <w:pStyle w:val="Normalintable"/>
              <w:tabs>
                <w:tab w:val="left" w:pos="2732"/>
              </w:tabs>
            </w:pPr>
            <w:r>
              <w:t>Service charge</w:t>
            </w:r>
            <w:r>
              <w:tab/>
              <w:t>£</w:t>
            </w:r>
            <w:r w:rsidR="00F147EC">
              <w:t>TBC</w:t>
            </w:r>
          </w:p>
          <w:p w14:paraId="0B1B0354" w14:textId="337FAC70" w:rsidR="00972EE6" w:rsidRDefault="00972EE6" w:rsidP="00972EE6">
            <w:pPr>
              <w:pStyle w:val="Normalintable"/>
              <w:tabs>
                <w:tab w:val="left" w:pos="2732"/>
              </w:tabs>
            </w:pPr>
            <w:r>
              <w:t>Estate charge</w:t>
            </w:r>
            <w:r>
              <w:tab/>
              <w:t>£</w:t>
            </w:r>
            <w:r w:rsidR="00F147EC">
              <w:t>TBC</w:t>
            </w:r>
            <w:r>
              <w:t xml:space="preserve"> (Included in service charge above)</w:t>
            </w:r>
          </w:p>
          <w:p w14:paraId="265B5501" w14:textId="63BB075A" w:rsidR="00972EE6" w:rsidRDefault="00972EE6" w:rsidP="00972EE6">
            <w:pPr>
              <w:pStyle w:val="Normalintable"/>
              <w:tabs>
                <w:tab w:val="left" w:pos="2732"/>
              </w:tabs>
            </w:pPr>
            <w:r>
              <w:t>Buildings insurance</w:t>
            </w:r>
            <w:r>
              <w:tab/>
              <w:t>£</w:t>
            </w:r>
            <w:r w:rsidR="00F147EC">
              <w:t>TBC</w:t>
            </w:r>
            <w:r>
              <w:t xml:space="preserve"> (Included in service charge above)</w:t>
            </w:r>
          </w:p>
          <w:p w14:paraId="18D8D6A4" w14:textId="5022C48D" w:rsidR="00972EE6" w:rsidRDefault="00972EE6" w:rsidP="00972EE6">
            <w:pPr>
              <w:pStyle w:val="Normalintable"/>
              <w:tabs>
                <w:tab w:val="left" w:pos="2732"/>
              </w:tabs>
            </w:pPr>
            <w:r>
              <w:t>Management fee</w:t>
            </w:r>
            <w:r>
              <w:tab/>
              <w:t>£</w:t>
            </w:r>
            <w:r w:rsidR="00F147EC">
              <w:t>TBC</w:t>
            </w:r>
            <w:r>
              <w:t xml:space="preserve"> (Included in service charge above)</w:t>
            </w:r>
          </w:p>
          <w:p w14:paraId="51AF0BCC" w14:textId="77777777" w:rsidR="00972EE6" w:rsidRDefault="00972EE6" w:rsidP="00972EE6">
            <w:pPr>
              <w:pStyle w:val="Normalintable"/>
              <w:tabs>
                <w:tab w:val="left" w:pos="2732"/>
              </w:tabs>
            </w:pPr>
            <w:r>
              <w:t>Reserve fund payment</w:t>
            </w:r>
            <w:r>
              <w:tab/>
              <w:t>£Incl in Estate charge</w:t>
            </w:r>
          </w:p>
          <w:p w14:paraId="4364701E" w14:textId="77777777" w:rsidR="00972EE6" w:rsidRDefault="00972EE6" w:rsidP="00972EE6">
            <w:pPr>
              <w:pStyle w:val="Normalintable"/>
              <w:tabs>
                <w:tab w:val="left" w:pos="2732"/>
              </w:tabs>
            </w:pPr>
          </w:p>
          <w:p w14:paraId="3BDFD338" w14:textId="1DD808ED" w:rsidR="002A15B5" w:rsidRDefault="00972EE6" w:rsidP="00972EE6">
            <w:pPr>
              <w:pStyle w:val="Normalintable"/>
              <w:tabs>
                <w:tab w:val="left" w:pos="2732"/>
              </w:tabs>
            </w:pPr>
            <w:r>
              <w:t xml:space="preserve">Total monthly payment </w:t>
            </w:r>
            <w:r>
              <w:rPr>
                <w:b/>
                <w:bCs/>
              </w:rPr>
              <w:t>excluding rent</w:t>
            </w:r>
            <w:r>
              <w:tab/>
              <w:t>£</w:t>
            </w:r>
            <w:r w:rsidR="00F147EC">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0"/>
      <w:footerReference w:type="default" r:id="rId11"/>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2036B8"/>
    <w:rsid w:val="002A15B5"/>
    <w:rsid w:val="0036031E"/>
    <w:rsid w:val="004D6489"/>
    <w:rsid w:val="006958CC"/>
    <w:rsid w:val="00721C1F"/>
    <w:rsid w:val="00753CF5"/>
    <w:rsid w:val="00883B19"/>
    <w:rsid w:val="008A12B1"/>
    <w:rsid w:val="0090331C"/>
    <w:rsid w:val="00972EE6"/>
    <w:rsid w:val="009A77E3"/>
    <w:rsid w:val="009C16A1"/>
    <w:rsid w:val="009D47BC"/>
    <w:rsid w:val="00A45986"/>
    <w:rsid w:val="00A81C1C"/>
    <w:rsid w:val="00AE74E7"/>
    <w:rsid w:val="00D048C2"/>
    <w:rsid w:val="00EE090E"/>
    <w:rsid w:val="00EE4817"/>
    <w:rsid w:val="00EF5C4C"/>
    <w:rsid w:val="00F147EC"/>
    <w:rsid w:val="00F25CFE"/>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9BFDAF-568C-4D55-B4A1-672170607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2025-05-16T08:47:00Z</dcterms:created>
  <dcterms:modified xsi:type="dcterms:W3CDTF">2025-05-16T08:50:00Z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